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F6" w:rsidRPr="009B3D67" w:rsidRDefault="00BD5DF6" w:rsidP="00BD5DF6">
      <w:pPr>
        <w:pStyle w:val="Normal1"/>
        <w:tabs>
          <w:tab w:val="left" w:pos="2552"/>
        </w:tabs>
        <w:jc w:val="both"/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98/19 ) Škols</w:t>
      </w:r>
      <w:r w:rsidR="00F67AAD"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ki odbor Osnovne škole Eugena Kvaternika, Velika Gorica,</w:t>
      </w: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 xml:space="preserve"> uz prethodnu</w:t>
      </w:r>
      <w:r w:rsidR="00F67AAD"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 xml:space="preserve"> suglasnost Gradskog vijeća Grada Velike Gorice</w:t>
      </w:r>
      <w:r w:rsidR="00A374D3">
        <w:rPr>
          <w:rFonts w:ascii="Comic Sans MS" w:eastAsia="Comic Sans MS" w:hAnsi="Comic Sans MS" w:cs="Arial"/>
          <w:color w:val="000000" w:themeColor="text1"/>
          <w:sz w:val="24"/>
          <w:szCs w:val="24"/>
        </w:rPr>
        <w:t>,</w:t>
      </w:r>
      <w:bookmarkStart w:id="0" w:name="_GoBack"/>
      <w:bookmarkEnd w:id="0"/>
      <w:r w:rsidR="00F67AAD"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 xml:space="preserve"> </w:t>
      </w:r>
      <w:r w:rsidR="00313905">
        <w:rPr>
          <w:rFonts w:ascii="Comic Sans MS" w:eastAsia="Comic Sans MS" w:hAnsi="Comic Sans MS" w:cs="Arial"/>
          <w:color w:val="000000" w:themeColor="text1"/>
          <w:sz w:val="24"/>
          <w:szCs w:val="24"/>
        </w:rPr>
        <w:t>dana 21. svibnja 2020.</w:t>
      </w: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donosi :</w:t>
      </w:r>
    </w:p>
    <w:p w:rsidR="00BD5DF6" w:rsidRPr="009B3D67" w:rsidRDefault="00BD5DF6" w:rsidP="00BD5DF6">
      <w:pPr>
        <w:pStyle w:val="Normal1"/>
        <w:keepNext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E46021">
      <w:pPr>
        <w:pStyle w:val="Normal1"/>
        <w:keepNext/>
        <w:jc w:val="center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b/>
          <w:color w:val="000000" w:themeColor="text1"/>
          <w:sz w:val="24"/>
          <w:szCs w:val="24"/>
        </w:rPr>
        <w:t>O D L U K A</w:t>
      </w:r>
    </w:p>
    <w:p w:rsidR="00BD5DF6" w:rsidRPr="009B3D67" w:rsidRDefault="00E46021" w:rsidP="00BD5DF6">
      <w:pPr>
        <w:pStyle w:val="Normal1"/>
        <w:keepNext/>
        <w:jc w:val="center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O </w:t>
      </w:r>
      <w:r w:rsidR="00BD5DF6" w:rsidRPr="009B3D67">
        <w:rPr>
          <w:rFonts w:ascii="Comic Sans MS" w:hAnsi="Comic Sans MS" w:cs="Arial"/>
          <w:b/>
          <w:color w:val="000000" w:themeColor="text1"/>
          <w:sz w:val="24"/>
          <w:szCs w:val="24"/>
        </w:rPr>
        <w:t>IZMJENE I DOPUNE STATUTA</w:t>
      </w:r>
    </w:p>
    <w:p w:rsidR="009E7FD5" w:rsidRPr="009B3D67" w:rsidRDefault="009E7FD5" w:rsidP="00BD5DF6">
      <w:pPr>
        <w:pStyle w:val="Normal1"/>
        <w:keepNext/>
        <w:jc w:val="center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Osnovne škole Eugena Kvaternika </w:t>
      </w:r>
    </w:p>
    <w:p w:rsidR="00540E55" w:rsidRPr="009B3D67" w:rsidRDefault="00540E55" w:rsidP="00BD5DF6">
      <w:pPr>
        <w:pStyle w:val="Normal1"/>
        <w:keepNext/>
        <w:jc w:val="center"/>
        <w:rPr>
          <w:rFonts w:ascii="Comic Sans MS" w:hAnsi="Comic Sans MS" w:cs="Arial"/>
          <w:b/>
          <w:color w:val="000000" w:themeColor="text1"/>
          <w:sz w:val="24"/>
          <w:szCs w:val="24"/>
        </w:rPr>
      </w:pPr>
    </w:p>
    <w:p w:rsidR="0077011C" w:rsidRPr="009B3D67" w:rsidRDefault="0077011C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540E55" w:rsidRPr="009B3D67" w:rsidRDefault="00540E55" w:rsidP="00540E55">
      <w:pPr>
        <w:pStyle w:val="Normal1"/>
        <w:rPr>
          <w:rFonts w:ascii="Comic Sans MS" w:eastAsia="Comic Sans MS" w:hAnsi="Comic Sans MS" w:cs="Arial"/>
          <w:b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b/>
          <w:color w:val="000000" w:themeColor="text1"/>
          <w:sz w:val="24"/>
          <w:szCs w:val="24"/>
        </w:rPr>
        <w:t xml:space="preserve">Raspuštanje Školskog odbora i razrješenje člana Školskog odbora </w:t>
      </w:r>
    </w:p>
    <w:p w:rsidR="00540E55" w:rsidRPr="009B3D67" w:rsidRDefault="00540E55" w:rsidP="00540E55">
      <w:pPr>
        <w:pStyle w:val="Normal1"/>
        <w:rPr>
          <w:rFonts w:ascii="Comic Sans MS" w:eastAsia="Comic Sans MS" w:hAnsi="Comic Sans MS" w:cs="Arial"/>
          <w:b/>
          <w:color w:val="000000" w:themeColor="text1"/>
          <w:sz w:val="24"/>
          <w:szCs w:val="24"/>
        </w:rPr>
      </w:pPr>
    </w:p>
    <w:p w:rsidR="00C80663" w:rsidRPr="009B3D67" w:rsidRDefault="00C8066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80663" w:rsidRPr="009B3D67" w:rsidRDefault="00AF22AE" w:rsidP="009E7FD5">
      <w:pPr>
        <w:pStyle w:val="Normal1"/>
        <w:jc w:val="center"/>
        <w:rPr>
          <w:rFonts w:ascii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b/>
          <w:color w:val="000000" w:themeColor="text1"/>
          <w:sz w:val="24"/>
          <w:szCs w:val="24"/>
        </w:rPr>
        <w:t>Članak 1</w:t>
      </w:r>
    </w:p>
    <w:p w:rsidR="00540E55" w:rsidRPr="009B3D67" w:rsidRDefault="00313905" w:rsidP="00C80663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U članku 56. stavak</w:t>
      </w:r>
      <w:r w:rsidR="00C80663" w:rsidRPr="009B3D67">
        <w:rPr>
          <w:rFonts w:ascii="Comic Sans MS" w:hAnsi="Comic Sans MS" w:cs="Arial"/>
          <w:color w:val="000000" w:themeColor="text1"/>
          <w:sz w:val="24"/>
          <w:szCs w:val="24"/>
        </w:rPr>
        <w:t xml:space="preserve"> 2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. mijenja se i glasi: „Odluku o razrješenju Školskog odbora donosi upravno tijelo županije nadležno za poslove obrazovanja“. </w:t>
      </w:r>
    </w:p>
    <w:p w:rsidR="00540E55" w:rsidRPr="009B3D67" w:rsidRDefault="00540E55" w:rsidP="00C80663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540E55" w:rsidRPr="009B3D67" w:rsidRDefault="00540E55" w:rsidP="00540E55">
      <w:pPr>
        <w:pStyle w:val="Normal1"/>
        <w:jc w:val="both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Razrješenje ravnatelja </w:t>
      </w:r>
    </w:p>
    <w:p w:rsidR="00AF22AE" w:rsidRPr="009B3D67" w:rsidRDefault="00AF22AE" w:rsidP="00C80663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C212DE" w:rsidRPr="009B3D67" w:rsidRDefault="00AF22AE" w:rsidP="009E7FD5">
      <w:pPr>
        <w:jc w:val="center"/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Članak 2.</w:t>
      </w:r>
    </w:p>
    <w:p w:rsidR="00C212DE" w:rsidRPr="009B3D67" w:rsidRDefault="00C212DE" w:rsidP="00C212DE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rFonts w:ascii="Comic Sans MS" w:hAnsi="Comic Sans MS" w:cs="Arial"/>
          <w:color w:val="000000" w:themeColor="text1"/>
        </w:rPr>
      </w:pPr>
      <w:r w:rsidRPr="009B3D67">
        <w:rPr>
          <w:rFonts w:ascii="Comic Sans MS" w:hAnsi="Comic Sans MS" w:cs="Arial"/>
          <w:color w:val="000000" w:themeColor="text1"/>
        </w:rPr>
        <w:t>U članku 75. stavku 1. točki 1. riječi: „radnom odnosu“ zamjenjuju se riječju: „radu“.</w:t>
      </w:r>
    </w:p>
    <w:p w:rsidR="00C212DE" w:rsidRPr="009B3D67" w:rsidRDefault="00C212DE" w:rsidP="00C212DE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rFonts w:ascii="Comic Sans MS" w:hAnsi="Comic Sans MS" w:cs="Arial"/>
          <w:color w:val="000000" w:themeColor="text1"/>
        </w:rPr>
      </w:pPr>
      <w:r w:rsidRPr="009B3D67">
        <w:rPr>
          <w:rFonts w:ascii="Comic Sans MS" w:hAnsi="Comic Sans MS" w:cs="Arial"/>
          <w:color w:val="000000" w:themeColor="text1"/>
        </w:rPr>
        <w:t>U točki 2. riječi: „propisima kojima se uređuju radni odnosi dovode do prestanka ugovora o radu“ zamjenjuju se riječima: „općim propisima o radu dovode do prestanka radnog odnosa.“</w:t>
      </w:r>
    </w:p>
    <w:p w:rsidR="00C212DE" w:rsidRPr="009B3D67" w:rsidRDefault="00C212DE" w:rsidP="00C212DE">
      <w:pPr>
        <w:pStyle w:val="Normal1"/>
        <w:rPr>
          <w:rFonts w:ascii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</w:p>
    <w:p w:rsidR="00AF22AE" w:rsidRPr="009B3D67" w:rsidRDefault="00AF22AE" w:rsidP="009E7FD5">
      <w:pPr>
        <w:pStyle w:val="Normal1"/>
        <w:jc w:val="center"/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Članak 3.</w:t>
      </w: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color w:val="000000" w:themeColor="text1"/>
          <w:sz w:val="24"/>
          <w:szCs w:val="24"/>
        </w:rPr>
        <w:t>Članak 78. mijenja se i glasi:</w:t>
      </w: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color w:val="000000" w:themeColor="text1"/>
          <w:sz w:val="24"/>
          <w:szCs w:val="24"/>
        </w:rPr>
        <w:t>„ U postupku odlučivanja o razrješenju ravnatelja temeljem članka 75. stavka 1. toč</w:t>
      </w:r>
      <w:r w:rsidR="009B3D67" w:rsidRPr="009B3D67">
        <w:rPr>
          <w:rFonts w:ascii="Comic Sans MS" w:hAnsi="Comic Sans MS" w:cs="Arial"/>
          <w:color w:val="000000" w:themeColor="text1"/>
          <w:sz w:val="24"/>
          <w:szCs w:val="24"/>
        </w:rPr>
        <w:t>aka 3. i 4. te članka 76. ovog S</w:t>
      </w:r>
      <w:r w:rsidRPr="009B3D67">
        <w:rPr>
          <w:rFonts w:ascii="Comic Sans MS" w:hAnsi="Comic Sans MS" w:cs="Arial"/>
          <w:color w:val="000000" w:themeColor="text1"/>
          <w:sz w:val="24"/>
          <w:szCs w:val="24"/>
        </w:rPr>
        <w:t>tatuta, članovi Školskog odbora obvezni su utvrditi postojanje razloga i činjenica za razrješenje.„</w:t>
      </w: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</w:p>
    <w:p w:rsidR="00C212DE" w:rsidRPr="009B3D67" w:rsidRDefault="00AF22AE" w:rsidP="009E7FD5">
      <w:pPr>
        <w:pStyle w:val="Normal1"/>
        <w:jc w:val="center"/>
        <w:rPr>
          <w:rFonts w:ascii="Comic Sans MS" w:eastAsia="Comic Sans MS" w:hAnsi="Comic Sans MS" w:cs="Arial"/>
          <w:b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Članak 4.</w:t>
      </w:r>
    </w:p>
    <w:p w:rsidR="00A63573" w:rsidRPr="009B3D67" w:rsidRDefault="00C212DE" w:rsidP="00C212DE">
      <w:pPr>
        <w:pStyle w:val="Normal1"/>
        <w:jc w:val="both"/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Članak 79. mijenja se i glasi :</w:t>
      </w: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“ O prijedlogu za razrješenje ravnatelja članovi Školskog odbora odlučuju  tajnim glasovanjem.“</w:t>
      </w: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9E7FD5" w:rsidRPr="009B3D67" w:rsidRDefault="009E7FD5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9E7FD5" w:rsidRPr="009B3D67" w:rsidRDefault="009E7FD5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9E7FD5" w:rsidRPr="009B3D67" w:rsidRDefault="009E7FD5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9E7FD5" w:rsidRPr="009B3D67" w:rsidRDefault="009E7FD5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b/>
          <w:color w:val="000000" w:themeColor="text1"/>
          <w:sz w:val="24"/>
          <w:szCs w:val="24"/>
        </w:rPr>
        <w:t>Sudska zaštita prava i otkaz ravnatelju</w:t>
      </w: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C212DE" w:rsidRPr="009B3D67" w:rsidRDefault="00A63573" w:rsidP="00A63573">
      <w:pPr>
        <w:pStyle w:val="Normal1"/>
        <w:jc w:val="center"/>
        <w:rPr>
          <w:rFonts w:ascii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b/>
          <w:color w:val="000000" w:themeColor="text1"/>
          <w:sz w:val="24"/>
          <w:szCs w:val="24"/>
        </w:rPr>
        <w:t>Članak 5.</w:t>
      </w: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color w:val="000000" w:themeColor="text1"/>
          <w:sz w:val="24"/>
          <w:szCs w:val="24"/>
        </w:rPr>
        <w:t>Članak 80. mijenja se i glasi:</w:t>
      </w: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9B3D6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postupka.“</w:t>
      </w:r>
    </w:p>
    <w:p w:rsidR="00C212DE" w:rsidRPr="009B3D67" w:rsidRDefault="00C212DE" w:rsidP="00C212DE">
      <w:pPr>
        <w:pStyle w:val="Normal1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C212DE" w:rsidRPr="009B3D67" w:rsidRDefault="00C212DE" w:rsidP="00C212DE">
      <w:pPr>
        <w:rPr>
          <w:rFonts w:ascii="Comic Sans MS" w:hAnsi="Comic Sans MS" w:cs="Arial"/>
          <w:i/>
          <w:color w:val="000000" w:themeColor="text1"/>
          <w:sz w:val="24"/>
          <w:szCs w:val="24"/>
        </w:rPr>
      </w:pPr>
    </w:p>
    <w:p w:rsidR="00F67AAD" w:rsidRPr="009B3D67" w:rsidRDefault="00F67AAD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 xml:space="preserve">Upis učenika </w:t>
      </w:r>
    </w:p>
    <w:p w:rsidR="009E7FD5" w:rsidRPr="009B3D67" w:rsidRDefault="009E7FD5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9E7FD5" w:rsidRPr="009B3D67" w:rsidRDefault="009E7FD5" w:rsidP="009E7FD5">
      <w:pPr>
        <w:pStyle w:val="Normal1"/>
        <w:jc w:val="center"/>
        <w:rPr>
          <w:rFonts w:ascii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b/>
          <w:color w:val="000000" w:themeColor="text1"/>
          <w:sz w:val="24"/>
          <w:szCs w:val="24"/>
        </w:rPr>
        <w:t>Članak 6.</w:t>
      </w:r>
    </w:p>
    <w:p w:rsidR="00C212DE" w:rsidRPr="009B3D67" w:rsidRDefault="00C212DE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U članku 94. stavku 2. riječi: „ureda državne uprave “zamjenjuju se riječima: „upravnog tijela županije nadležnog za poslove obrazovanja.“</w:t>
      </w:r>
    </w:p>
    <w:p w:rsidR="00B52CBE" w:rsidRPr="009B3D67" w:rsidRDefault="00C212DE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U članku 94. stavku 3. riječi: „ured državne uprave u županiji nadležan za poslove obrazovanja “zamjenjuju se riječima: „ upravno tijelo županije nadležno za poslove obrazovanja.“</w:t>
      </w:r>
    </w:p>
    <w:p w:rsidR="00CA6013" w:rsidRPr="009B3D67" w:rsidRDefault="00CA6013" w:rsidP="00CA6013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CA6013" w:rsidRPr="009B3D67" w:rsidRDefault="00F67AAD" w:rsidP="00CA6013">
      <w:pPr>
        <w:jc w:val="center"/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Članak 7</w:t>
      </w:r>
    </w:p>
    <w:p w:rsidR="00CA6013" w:rsidRPr="009B3D67" w:rsidRDefault="00CA6013" w:rsidP="00CA6013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color w:val="000000" w:themeColor="text1"/>
          <w:sz w:val="24"/>
          <w:szCs w:val="24"/>
        </w:rPr>
        <w:t xml:space="preserve">U članku 95. stavku 2. </w:t>
      </w: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riječi: „ureda državne uprave“ zamjenjuju se riječima: „upravnog tijela županije nadležnog za poslove obrazovanja.“</w:t>
      </w:r>
    </w:p>
    <w:p w:rsidR="00F67AAD" w:rsidRPr="009B3D67" w:rsidRDefault="00F67AAD" w:rsidP="00CA6013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9E7FD5" w:rsidRPr="009B3D67" w:rsidRDefault="009E7FD5" w:rsidP="00CA6013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F67AAD" w:rsidRPr="009B3D67" w:rsidRDefault="00F67AAD" w:rsidP="00CA6013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Nadzor nad zakonitosti rada općih akata</w:t>
      </w:r>
    </w:p>
    <w:p w:rsidR="009E7FD5" w:rsidRPr="009B3D67" w:rsidRDefault="009E7FD5" w:rsidP="00CA6013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C212DE" w:rsidRPr="009B3D67" w:rsidRDefault="00CA6013" w:rsidP="009E7FD5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i/>
          <w:color w:val="000000" w:themeColor="text1"/>
          <w:sz w:val="24"/>
          <w:szCs w:val="24"/>
        </w:rPr>
        <w:t xml:space="preserve">Članak </w:t>
      </w:r>
      <w:r w:rsidR="00F67AAD" w:rsidRPr="009B3D67">
        <w:rPr>
          <w:rFonts w:ascii="Comic Sans MS" w:hAnsi="Comic Sans MS" w:cs="Arial"/>
          <w:i/>
          <w:color w:val="000000" w:themeColor="text1"/>
          <w:sz w:val="24"/>
          <w:szCs w:val="24"/>
        </w:rPr>
        <w:t>8.</w:t>
      </w:r>
    </w:p>
    <w:p w:rsidR="00C212DE" w:rsidRPr="009B3D67" w:rsidRDefault="00C212DE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hAnsi="Comic Sans MS" w:cs="Arial"/>
          <w:color w:val="000000" w:themeColor="text1"/>
          <w:sz w:val="24"/>
          <w:szCs w:val="24"/>
        </w:rPr>
        <w:t xml:space="preserve">U članku 157. </w:t>
      </w: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riječi: „ured državne uprave“ zamjenjuju se riječima: „ upravno tijelo županije nadležno za poslove obrazovanja.“</w:t>
      </w:r>
    </w:p>
    <w:p w:rsidR="009A43AB" w:rsidRPr="009B3D67" w:rsidRDefault="009A43AB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9A43AB" w:rsidRPr="009B3D67" w:rsidRDefault="009A43AB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E46021">
      <w:pPr>
        <w:jc w:val="center"/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  <w:r w:rsidRPr="009B3D67">
        <w:rPr>
          <w:rFonts w:ascii="Comic Sans MS" w:eastAsia="Comic Sans MS" w:hAnsi="Comic Sans MS" w:cs="Arial"/>
          <w:color w:val="000000" w:themeColor="text1"/>
          <w:sz w:val="24"/>
          <w:szCs w:val="24"/>
        </w:rPr>
        <w:t>Članak 9.</w:t>
      </w:r>
    </w:p>
    <w:p w:rsidR="009A43AB" w:rsidRPr="009B3D67" w:rsidRDefault="009A43AB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E46021" w:rsidRPr="009B3D67" w:rsidRDefault="00E46021" w:rsidP="00E46021">
      <w:pPr>
        <w:pStyle w:val="Normal1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>Ova Odluka o izmjenama i dopunama Statuta Osnovne škole Eugena Kvaternika  stupa na snagu osmog dna od dana  objave na oglasnoj ploči Škole.</w:t>
      </w:r>
    </w:p>
    <w:p w:rsidR="00E46021" w:rsidRPr="009B3D67" w:rsidRDefault="00E46021" w:rsidP="00E46021">
      <w:pPr>
        <w:pStyle w:val="Normal1"/>
        <w:jc w:val="both"/>
        <w:rPr>
          <w:color w:val="000000" w:themeColor="text1"/>
        </w:rPr>
      </w:pPr>
    </w:p>
    <w:p w:rsidR="00E46021" w:rsidRPr="009B3D67" w:rsidRDefault="00E46021" w:rsidP="00E46021">
      <w:pPr>
        <w:pStyle w:val="Normal1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9B3D67">
        <w:rPr>
          <w:rFonts w:ascii="Comic Sans MS" w:hAnsi="Comic Sans MS"/>
          <w:color w:val="000000" w:themeColor="text1"/>
          <w:sz w:val="24"/>
          <w:szCs w:val="24"/>
        </w:rPr>
        <w:t>KLASA:003-05/20-01/1</w:t>
      </w:r>
    </w:p>
    <w:p w:rsidR="00E46021" w:rsidRPr="009B3D67" w:rsidRDefault="00E46021" w:rsidP="00E46021">
      <w:pPr>
        <w:pStyle w:val="Normal1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9B3D67">
        <w:rPr>
          <w:rFonts w:ascii="Comic Sans MS" w:hAnsi="Comic Sans MS"/>
          <w:color w:val="000000" w:themeColor="text1"/>
          <w:sz w:val="24"/>
          <w:szCs w:val="24"/>
        </w:rPr>
        <w:t>URBROJ:238/31-17-01/02-20-</w:t>
      </w:r>
      <w:r w:rsidR="009B3D67" w:rsidRPr="009B3D67">
        <w:rPr>
          <w:rFonts w:ascii="Comic Sans MS" w:hAnsi="Comic Sans MS"/>
          <w:color w:val="000000" w:themeColor="text1"/>
          <w:sz w:val="24"/>
          <w:szCs w:val="24"/>
        </w:rPr>
        <w:t>3</w:t>
      </w:r>
    </w:p>
    <w:p w:rsidR="00E46021" w:rsidRPr="009B3D67" w:rsidRDefault="00313905" w:rsidP="00E46021">
      <w:pPr>
        <w:pStyle w:val="Normal1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Velika Gorica, 21. svibnja </w:t>
      </w:r>
      <w:r w:rsidR="00E46021" w:rsidRPr="009B3D67">
        <w:rPr>
          <w:rFonts w:ascii="Comic Sans MS" w:hAnsi="Comic Sans MS"/>
          <w:color w:val="000000" w:themeColor="text1"/>
          <w:sz w:val="24"/>
          <w:szCs w:val="24"/>
        </w:rPr>
        <w:t>2020.</w:t>
      </w:r>
    </w:p>
    <w:p w:rsidR="00E46021" w:rsidRPr="009B3D67" w:rsidRDefault="00E46021" w:rsidP="00E46021">
      <w:pPr>
        <w:pStyle w:val="Normal1"/>
        <w:jc w:val="right"/>
        <w:rPr>
          <w:color w:val="000000" w:themeColor="text1"/>
        </w:rPr>
      </w:pPr>
      <w:r w:rsidRPr="009B3D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ab/>
      </w: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ab/>
      </w: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ab/>
      </w: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ab/>
      </w: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ab/>
      </w: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ab/>
        <w:t>Predsjednik Školskog odbora:</w:t>
      </w:r>
    </w:p>
    <w:p w:rsidR="00E46021" w:rsidRPr="009B3D67" w:rsidRDefault="00E46021" w:rsidP="00E46021">
      <w:pPr>
        <w:pStyle w:val="Normal1"/>
        <w:jc w:val="right"/>
        <w:rPr>
          <w:color w:val="000000" w:themeColor="text1"/>
        </w:rPr>
      </w:pPr>
    </w:p>
    <w:p w:rsidR="00E46021" w:rsidRPr="009B3D67" w:rsidRDefault="00E46021" w:rsidP="00E46021">
      <w:pPr>
        <w:pStyle w:val="Normal1"/>
        <w:jc w:val="right"/>
        <w:rPr>
          <w:rFonts w:ascii="Comic Sans MS" w:hAnsi="Comic Sans MS"/>
          <w:color w:val="000000" w:themeColor="text1"/>
          <w:sz w:val="24"/>
          <w:szCs w:val="24"/>
        </w:rPr>
      </w:pPr>
      <w:r w:rsidRPr="009B3D67">
        <w:rPr>
          <w:color w:val="000000" w:themeColor="text1"/>
        </w:rPr>
        <w:t xml:space="preserve">                                                                                                </w:t>
      </w:r>
      <w:r w:rsidRPr="009B3D67">
        <w:rPr>
          <w:rFonts w:ascii="Comic Sans MS" w:hAnsi="Comic Sans MS"/>
          <w:color w:val="000000" w:themeColor="text1"/>
          <w:sz w:val="24"/>
          <w:szCs w:val="24"/>
        </w:rPr>
        <w:t>Marina Mužek</w:t>
      </w:r>
      <w:r w:rsidR="00A374D3">
        <w:rPr>
          <w:rFonts w:ascii="Comic Sans MS" w:hAnsi="Comic Sans MS"/>
          <w:color w:val="000000" w:themeColor="text1"/>
          <w:sz w:val="24"/>
          <w:szCs w:val="24"/>
        </w:rPr>
        <w:t xml:space="preserve"> ,v.r.</w:t>
      </w:r>
    </w:p>
    <w:p w:rsidR="00E46021" w:rsidRPr="009B3D67" w:rsidRDefault="00E46021" w:rsidP="00E46021">
      <w:pPr>
        <w:jc w:val="right"/>
        <w:rPr>
          <w:color w:val="000000" w:themeColor="text1"/>
        </w:rPr>
      </w:pPr>
    </w:p>
    <w:p w:rsidR="00E46021" w:rsidRPr="009B3D67" w:rsidRDefault="00E46021" w:rsidP="00E46021">
      <w:pPr>
        <w:jc w:val="right"/>
        <w:rPr>
          <w:color w:val="000000" w:themeColor="text1"/>
        </w:rPr>
      </w:pPr>
    </w:p>
    <w:p w:rsidR="00E46021" w:rsidRPr="009B3D67" w:rsidRDefault="00E46021" w:rsidP="00E46021">
      <w:pPr>
        <w:pStyle w:val="Normal1"/>
        <w:rPr>
          <w:color w:val="000000" w:themeColor="text1"/>
        </w:rPr>
      </w:pP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>Ova Odluka o izmjenama i dopunama Statuta škole objavljena je na oglas</w:t>
      </w:r>
      <w:r w:rsidR="00313905">
        <w:rPr>
          <w:rFonts w:ascii="Comic Sans MS" w:eastAsia="Comic Sans MS" w:hAnsi="Comic Sans MS" w:cs="Comic Sans MS"/>
          <w:color w:val="000000" w:themeColor="text1"/>
          <w:sz w:val="24"/>
        </w:rPr>
        <w:t>noj ploči Škole 22. svibnja 2020.</w:t>
      </w:r>
      <w:r w:rsidRPr="009B3D67">
        <w:rPr>
          <w:color w:val="000000" w:themeColor="text1"/>
        </w:rPr>
        <w:t xml:space="preserve"> </w:t>
      </w: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>a st</w:t>
      </w:r>
      <w:r w:rsidR="00313905">
        <w:rPr>
          <w:rFonts w:ascii="Comic Sans MS" w:eastAsia="Comic Sans MS" w:hAnsi="Comic Sans MS" w:cs="Comic Sans MS"/>
          <w:color w:val="000000" w:themeColor="text1"/>
          <w:sz w:val="24"/>
        </w:rPr>
        <w:t xml:space="preserve">upila je na snagu  30. svibnja </w:t>
      </w: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>2020 godine.</w:t>
      </w:r>
    </w:p>
    <w:p w:rsidR="00E46021" w:rsidRPr="009B3D67" w:rsidRDefault="00E46021" w:rsidP="00E46021">
      <w:pPr>
        <w:pStyle w:val="Normal1"/>
        <w:rPr>
          <w:color w:val="000000" w:themeColor="text1"/>
        </w:rPr>
      </w:pPr>
    </w:p>
    <w:p w:rsidR="00E46021" w:rsidRPr="009B3D67" w:rsidRDefault="00E46021" w:rsidP="00E46021">
      <w:pPr>
        <w:pStyle w:val="Normal1"/>
        <w:ind w:left="5040" w:firstLine="720"/>
        <w:rPr>
          <w:rFonts w:ascii="Comic Sans MS" w:eastAsia="Comic Sans MS" w:hAnsi="Comic Sans MS" w:cs="Comic Sans MS"/>
          <w:color w:val="000000" w:themeColor="text1"/>
          <w:sz w:val="24"/>
        </w:rPr>
      </w:pP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>Ravnateljica Škole:</w:t>
      </w:r>
    </w:p>
    <w:p w:rsidR="00E46021" w:rsidRPr="009B3D67" w:rsidRDefault="00E46021" w:rsidP="00E46021">
      <w:pPr>
        <w:pStyle w:val="Normal1"/>
        <w:ind w:left="5040" w:firstLine="720"/>
        <w:rPr>
          <w:rFonts w:ascii="Comic Sans MS" w:eastAsia="Comic Sans MS" w:hAnsi="Comic Sans MS" w:cs="Comic Sans MS"/>
          <w:color w:val="000000" w:themeColor="text1"/>
          <w:sz w:val="24"/>
        </w:rPr>
      </w:pPr>
    </w:p>
    <w:p w:rsidR="00E46021" w:rsidRPr="009B3D67" w:rsidRDefault="00E46021" w:rsidP="00E46021">
      <w:pPr>
        <w:pStyle w:val="Normal1"/>
        <w:ind w:left="5040" w:firstLine="720"/>
        <w:rPr>
          <w:color w:val="000000" w:themeColor="text1"/>
        </w:rPr>
      </w:pPr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 xml:space="preserve">Monika </w:t>
      </w:r>
      <w:proofErr w:type="spellStart"/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>Brleković</w:t>
      </w:r>
      <w:proofErr w:type="spellEnd"/>
      <w:r w:rsidRPr="009B3D67">
        <w:rPr>
          <w:rFonts w:ascii="Comic Sans MS" w:eastAsia="Comic Sans MS" w:hAnsi="Comic Sans MS" w:cs="Comic Sans MS"/>
          <w:color w:val="000000" w:themeColor="text1"/>
          <w:sz w:val="24"/>
        </w:rPr>
        <w:t>, prof.</w:t>
      </w:r>
      <w:r w:rsidR="00A374D3">
        <w:rPr>
          <w:rFonts w:ascii="Comic Sans MS" w:eastAsia="Comic Sans MS" w:hAnsi="Comic Sans MS" w:cs="Comic Sans MS"/>
          <w:color w:val="000000" w:themeColor="text1"/>
          <w:sz w:val="24"/>
        </w:rPr>
        <w:t xml:space="preserve"> v.r.</w:t>
      </w:r>
    </w:p>
    <w:p w:rsidR="00E46021" w:rsidRPr="009B3D67" w:rsidRDefault="00E46021" w:rsidP="00E46021">
      <w:pPr>
        <w:pStyle w:val="Normal1"/>
        <w:rPr>
          <w:color w:val="000000" w:themeColor="text1"/>
        </w:rPr>
      </w:pPr>
    </w:p>
    <w:p w:rsidR="00C212DE" w:rsidRPr="009B3D67" w:rsidRDefault="00C212DE" w:rsidP="00C212DE">
      <w:pPr>
        <w:rPr>
          <w:rFonts w:ascii="Comic Sans MS" w:eastAsia="Comic Sans MS" w:hAnsi="Comic Sans MS" w:cs="Arial"/>
          <w:color w:val="000000" w:themeColor="text1"/>
          <w:sz w:val="24"/>
          <w:szCs w:val="24"/>
        </w:rPr>
      </w:pPr>
    </w:p>
    <w:p w:rsidR="00C212DE" w:rsidRPr="009B3D67" w:rsidRDefault="00C212DE" w:rsidP="00C212DE">
      <w:pPr>
        <w:pStyle w:val="Normal1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C212DE" w:rsidRPr="009B3D67" w:rsidRDefault="00C212DE">
      <w:pPr>
        <w:rPr>
          <w:color w:val="000000" w:themeColor="text1"/>
          <w:sz w:val="24"/>
          <w:szCs w:val="24"/>
        </w:rPr>
      </w:pPr>
    </w:p>
    <w:sectPr w:rsidR="00C212DE" w:rsidRPr="009B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F7"/>
    <w:rsid w:val="00313905"/>
    <w:rsid w:val="00540E55"/>
    <w:rsid w:val="0077011C"/>
    <w:rsid w:val="00810FF7"/>
    <w:rsid w:val="009A43AB"/>
    <w:rsid w:val="009B3D67"/>
    <w:rsid w:val="009E7FD5"/>
    <w:rsid w:val="00A374D3"/>
    <w:rsid w:val="00A63573"/>
    <w:rsid w:val="00AF22AE"/>
    <w:rsid w:val="00B52CBE"/>
    <w:rsid w:val="00BD5DF6"/>
    <w:rsid w:val="00C212DE"/>
    <w:rsid w:val="00C80663"/>
    <w:rsid w:val="00CA6013"/>
    <w:rsid w:val="00E46021"/>
    <w:rsid w:val="00F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DC3D"/>
  <w15:chartTrackingRefBased/>
  <w15:docId w15:val="{BDDD3D14-7511-4FEB-A0E9-09D9888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6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BD5DF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C212D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2AE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2020-06-05T15:05:00Z</cp:lastPrinted>
  <dcterms:created xsi:type="dcterms:W3CDTF">2020-02-03T08:17:00Z</dcterms:created>
  <dcterms:modified xsi:type="dcterms:W3CDTF">2020-06-09T06:54:00Z</dcterms:modified>
</cp:coreProperties>
</file>